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FDB1" w14:textId="7384FED5" w:rsidR="00C94EAB" w:rsidRDefault="000310C1" w:rsidP="0028768D">
      <w:pPr>
        <w:pStyle w:val="H1"/>
        <w:rPr>
          <w:rFonts w:ascii="Calibri" w:hAnsi="Calibri" w:cs="Calibri"/>
        </w:rPr>
      </w:pPr>
      <w:bookmarkStart w:id="0" w:name="_Toc159316323"/>
      <w:bookmarkStart w:id="1" w:name="_Hlk106867907"/>
      <w:r>
        <w:rPr>
          <w:rFonts w:ascii="Calibri" w:hAnsi="Calibri" w:cs="Calibri"/>
          <w:noProof/>
          <w14:ligatures w14:val="standardContextual"/>
        </w:rPr>
        <w:drawing>
          <wp:anchor distT="0" distB="0" distL="114300" distR="114300" simplePos="0" relativeHeight="251659264" behindDoc="1" locked="0" layoutInCell="1" allowOverlap="1" wp14:anchorId="503125E4" wp14:editId="24AA7988">
            <wp:simplePos x="0" y="0"/>
            <wp:positionH relativeFrom="column">
              <wp:posOffset>-172122</wp:posOffset>
            </wp:positionH>
            <wp:positionV relativeFrom="paragraph">
              <wp:posOffset>-731520</wp:posOffset>
            </wp:positionV>
            <wp:extent cx="1269402" cy="1228870"/>
            <wp:effectExtent l="0" t="0" r="6985" b="9525"/>
            <wp:wrapNone/>
            <wp:docPr id="60332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29759" name="Picture 603329759"/>
                    <pic:cNvPicPr/>
                  </pic:nvPicPr>
                  <pic:blipFill rotWithShape="1">
                    <a:blip r:embed="rId10" cstate="print">
                      <a:extLst>
                        <a:ext uri="{28A0092B-C50C-407E-A947-70E740481C1C}">
                          <a14:useLocalDpi xmlns:a14="http://schemas.microsoft.com/office/drawing/2010/main" val="0"/>
                        </a:ext>
                      </a:extLst>
                    </a:blip>
                    <a:srcRect l="23075" t="9073" r="22068" b="24599"/>
                    <a:stretch/>
                  </pic:blipFill>
                  <pic:spPr bwMode="auto">
                    <a:xfrm>
                      <a:off x="0" y="0"/>
                      <a:ext cx="1269402" cy="122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4EAB" w:rsidRPr="00874E2E">
        <w:rPr>
          <w:rFonts w:ascii="Calibri" w:hAnsi="Calibri" w:cs="Calibri"/>
        </w:rPr>
        <w:t xml:space="preserve">Parents as Partners Policy </w:t>
      </w:r>
      <w:bookmarkEnd w:id="0"/>
    </w:p>
    <w:p w14:paraId="057E3EBD" w14:textId="77777777" w:rsidR="00496AD9" w:rsidRPr="00496AD9" w:rsidRDefault="00496AD9" w:rsidP="00496AD9">
      <w:pPr>
        <w:pStyle w:val="Heading1"/>
      </w:pPr>
    </w:p>
    <w:p w14:paraId="20365DAC" w14:textId="43D9BFD1" w:rsidR="00C94EAB" w:rsidRPr="00874E2E" w:rsidRDefault="00C94EAB" w:rsidP="00C94EAB">
      <w:pPr>
        <w:jc w:val="both"/>
        <w:rPr>
          <w:rFonts w:ascii="Calibri" w:hAnsi="Calibri" w:cs="Calibri"/>
        </w:rPr>
      </w:pPr>
      <w:r w:rsidRPr="00874E2E">
        <w:rPr>
          <w:rFonts w:ascii="Calibri" w:hAnsi="Calibri" w:cs="Calibri"/>
        </w:rPr>
        <w:t>At</w:t>
      </w:r>
      <w:r w:rsidR="00D45873">
        <w:rPr>
          <w:rFonts w:ascii="Calibri" w:hAnsi="Calibri" w:cs="Calibri"/>
        </w:rPr>
        <w:t xml:space="preserve"> </w:t>
      </w:r>
      <w:r w:rsidR="00BD53FB" w:rsidRPr="00BD53FB">
        <w:rPr>
          <w:rFonts w:ascii="Calibri" w:hAnsi="Calibri" w:cs="Calibri"/>
          <w:bCs/>
        </w:rPr>
        <w:t>Rosebuds Nursery Ltd</w:t>
      </w:r>
      <w:r w:rsidR="00D45873">
        <w:rPr>
          <w:rFonts w:ascii="Calibri" w:hAnsi="Calibri" w:cs="Calibri"/>
          <w:bCs/>
        </w:rPr>
        <w:t xml:space="preserve"> </w:t>
      </w:r>
      <w:r w:rsidRPr="00874E2E">
        <w:rPr>
          <w:rFonts w:ascii="Calibri" w:hAnsi="Calibri" w:cs="Calibri"/>
        </w:rPr>
        <w:t xml:space="preserve">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60B45863" w14:textId="77777777" w:rsidR="00C94EAB" w:rsidRPr="00874E2E" w:rsidRDefault="00C94EAB" w:rsidP="00C94EAB">
      <w:pPr>
        <w:jc w:val="both"/>
        <w:rPr>
          <w:rFonts w:ascii="Calibri" w:hAnsi="Calibri" w:cs="Calibri"/>
        </w:rPr>
      </w:pPr>
    </w:p>
    <w:p w14:paraId="01AFC40E" w14:textId="77777777" w:rsidR="00C94EAB" w:rsidRPr="00874E2E" w:rsidRDefault="00C94EAB" w:rsidP="00C94EAB">
      <w:pPr>
        <w:jc w:val="both"/>
        <w:rPr>
          <w:rFonts w:ascii="Calibri" w:hAnsi="Calibri" w:cs="Calibri"/>
        </w:rPr>
      </w:pPr>
      <w:r w:rsidRPr="00874E2E">
        <w:rPr>
          <w:rFonts w:ascii="Calibri" w:hAnsi="Calibri" w:cs="Calibri"/>
        </w:rPr>
        <w:t>The key person system supports engagement with all parents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4F010AC0" w14:textId="77777777" w:rsidR="00C94EAB" w:rsidRPr="00874E2E" w:rsidRDefault="00C94EAB" w:rsidP="00C94EAB">
      <w:pPr>
        <w:jc w:val="both"/>
        <w:rPr>
          <w:rFonts w:ascii="Calibri" w:hAnsi="Calibri" w:cs="Calibri"/>
        </w:rPr>
      </w:pPr>
    </w:p>
    <w:p w14:paraId="76065465" w14:textId="77777777" w:rsidR="00C94EAB" w:rsidRPr="00874E2E" w:rsidRDefault="00C94EAB" w:rsidP="00C94EAB">
      <w:pPr>
        <w:jc w:val="both"/>
        <w:rPr>
          <w:rFonts w:ascii="Calibri" w:hAnsi="Calibri" w:cs="Calibri"/>
        </w:rPr>
      </w:pPr>
      <w:r w:rsidRPr="00874E2E">
        <w:rPr>
          <w:rFonts w:ascii="Calibri" w:hAnsi="Calibri" w:cs="Calibri"/>
        </w:rPr>
        <w:t>Our policy is to:</w:t>
      </w:r>
    </w:p>
    <w:p w14:paraId="6BE0A611"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Recognise and support parents as their child’s first and most important educators and to welcome them into the life of the nursery</w:t>
      </w:r>
    </w:p>
    <w:p w14:paraId="244FD24A"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Generate confidence and encourage parents to trust their own instincts and judgement regarding their own child</w:t>
      </w:r>
    </w:p>
    <w:p w14:paraId="25431AF4"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Welcome all parents into the nursery at any time and provide an area where parents can speak confidentially with us as required</w:t>
      </w:r>
    </w:p>
    <w:p w14:paraId="1A6DD3B7"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Welcome nursing mothers. The nursery will make available a private area whenever needed to offer space and privacy to nursing mothers</w:t>
      </w:r>
    </w:p>
    <w:p w14:paraId="025FDB7E"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Ensure nursery documentation and communications are provided in different and accessible formats to suit each parent’s needs</w:t>
      </w:r>
      <w:r>
        <w:rPr>
          <w:rFonts w:ascii="Calibri" w:hAnsi="Calibri" w:cs="Calibri"/>
        </w:rPr>
        <w:t>,</w:t>
      </w:r>
      <w:r w:rsidRPr="00874E2E">
        <w:rPr>
          <w:rFonts w:ascii="Calibri" w:hAnsi="Calibri" w:cs="Calibri"/>
        </w:rPr>
        <w:t xml:space="preserve"> e.g. Braille, multi-lingual, electronic communications </w:t>
      </w:r>
    </w:p>
    <w:p w14:paraId="3274133E" w14:textId="61008905" w:rsidR="00C94EAB" w:rsidRPr="00874E2E" w:rsidRDefault="00C94EAB" w:rsidP="00C94EAB">
      <w:pPr>
        <w:numPr>
          <w:ilvl w:val="0"/>
          <w:numId w:val="48"/>
        </w:numPr>
        <w:jc w:val="both"/>
        <w:rPr>
          <w:rFonts w:ascii="Calibri" w:hAnsi="Calibri" w:cs="Calibri"/>
        </w:rPr>
      </w:pPr>
      <w:r w:rsidRPr="00874E2E">
        <w:rPr>
          <w:rFonts w:ascii="Calibri" w:hAnsi="Calibri" w:cs="Calibri"/>
        </w:rPr>
        <w:t xml:space="preserve">Ensure that all parents are aware of the nursery’s policies and procedures. A detailed parent prospectus will be provided and our full policy documents will be available to parents at all </w:t>
      </w:r>
      <w:r w:rsidR="003C012E">
        <w:rPr>
          <w:rFonts w:ascii="Calibri" w:hAnsi="Calibri" w:cs="Calibri"/>
        </w:rPr>
        <w:t xml:space="preserve">times in the entrance </w:t>
      </w:r>
      <w:r w:rsidR="00074F5B">
        <w:rPr>
          <w:rFonts w:ascii="Calibri" w:hAnsi="Calibri" w:cs="Calibri"/>
        </w:rPr>
        <w:t xml:space="preserve">of the setting and </w:t>
      </w:r>
      <w:r w:rsidRPr="00874E2E">
        <w:rPr>
          <w:rFonts w:ascii="Calibri" w:hAnsi="Calibri" w:cs="Calibri"/>
        </w:rPr>
        <w:t xml:space="preserve">on the nursery website </w:t>
      </w:r>
    </w:p>
    <w:p w14:paraId="2A12FA48"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Maintain regular contact with parents to help us to build a secure and beneficial working relationship for their children</w:t>
      </w:r>
    </w:p>
    <w:p w14:paraId="351874F3"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Support parents in their own continuing education and personal development including helping them to develop their parenting skills and inform them of relevant conferences, workshops and training, where required</w:t>
      </w:r>
    </w:p>
    <w:p w14:paraId="064B4B1F"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Create opportunities for parents to talk to other adults in a secure and supportive environment through such activities as open days, parents’ evenings and a parents’ forum</w:t>
      </w:r>
    </w:p>
    <w:p w14:paraId="118DAA9F" w14:textId="047DC636" w:rsidR="00C94EAB" w:rsidRPr="00874E2E" w:rsidRDefault="00C94EAB" w:rsidP="00C94EAB">
      <w:pPr>
        <w:numPr>
          <w:ilvl w:val="0"/>
          <w:numId w:val="48"/>
        </w:numPr>
        <w:jc w:val="both"/>
        <w:rPr>
          <w:rFonts w:ascii="Calibri" w:hAnsi="Calibri" w:cs="Calibri"/>
        </w:rPr>
      </w:pPr>
      <w:r w:rsidRPr="00874E2E">
        <w:rPr>
          <w:rFonts w:ascii="Calibri" w:hAnsi="Calibri" w:cs="Calibri"/>
        </w:rPr>
        <w:t>Inform parents about the range and type of activities and experiences provided for children, the daily routines of the setting, the types of food and drinks provided for children and events thro</w:t>
      </w:r>
      <w:r w:rsidR="00C565B2">
        <w:rPr>
          <w:rFonts w:ascii="Calibri" w:hAnsi="Calibri" w:cs="Calibri"/>
        </w:rPr>
        <w:t>ugh Blossom, newslet</w:t>
      </w:r>
      <w:r w:rsidRPr="00874E2E">
        <w:rPr>
          <w:rFonts w:ascii="Calibri" w:hAnsi="Calibri" w:cs="Calibri"/>
        </w:rPr>
        <w:t>ters</w:t>
      </w:r>
      <w:r w:rsidR="00C565B2">
        <w:rPr>
          <w:rFonts w:ascii="Calibri" w:hAnsi="Calibri" w:cs="Calibri"/>
        </w:rPr>
        <w:t xml:space="preserve">, social media and </w:t>
      </w:r>
      <w:r w:rsidRPr="00874E2E">
        <w:rPr>
          <w:rFonts w:ascii="Calibri" w:hAnsi="Calibri" w:cs="Calibri"/>
        </w:rPr>
        <w:t xml:space="preserve">the nursery website </w:t>
      </w:r>
    </w:p>
    <w:p w14:paraId="02D75EBF"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lastRenderedPageBreak/>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1B5A75B8" w14:textId="50EAC24B" w:rsidR="00C94EAB" w:rsidRPr="00874E2E" w:rsidRDefault="00C94EAB" w:rsidP="00C94EAB">
      <w:pPr>
        <w:numPr>
          <w:ilvl w:val="0"/>
          <w:numId w:val="48"/>
        </w:numPr>
        <w:jc w:val="both"/>
        <w:rPr>
          <w:rFonts w:ascii="Calibri" w:hAnsi="Calibri" w:cs="Calibri"/>
        </w:rPr>
      </w:pPr>
      <w:r w:rsidRPr="00874E2E">
        <w:rPr>
          <w:rFonts w:ascii="Calibri" w:hAnsi="Calibri" w:cs="Calibri"/>
        </w:rPr>
        <w:t xml:space="preserve">Inform parents on a regular basis about their child’s progress and involve them in shared record keeping. </w:t>
      </w:r>
    </w:p>
    <w:p w14:paraId="7862CD63"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Actively encourage parents to contribute to children’s learning through sharing observations, interests and experiences from home. This may be verbally, sharing photographs or in written form</w:t>
      </w:r>
    </w:p>
    <w:p w14:paraId="016E52FE"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Agree the best communication method with parents</w:t>
      </w:r>
      <w:r>
        <w:rPr>
          <w:rFonts w:ascii="Calibri" w:hAnsi="Calibri" w:cs="Calibri"/>
        </w:rPr>
        <w:t>,</w:t>
      </w:r>
      <w:r w:rsidRPr="00874E2E">
        <w:rPr>
          <w:rFonts w:ascii="Calibri" w:hAnsi="Calibri" w:cs="Calibri"/>
        </w:rPr>
        <w:t xml:space="preserve"> e.g. email, face-to-face, telephone and share information about the child’s day</w:t>
      </w:r>
      <w:r>
        <w:rPr>
          <w:rFonts w:ascii="Calibri" w:hAnsi="Calibri" w:cs="Calibri"/>
        </w:rPr>
        <w:t>,</w:t>
      </w:r>
      <w:r w:rsidRPr="00874E2E">
        <w:rPr>
          <w:rFonts w:ascii="Calibri" w:hAnsi="Calibri" w:cs="Calibri"/>
        </w:rPr>
        <w:t xml:space="preserve"> e.g. food eaten, activities, sleep times etc. </w:t>
      </w:r>
    </w:p>
    <w:p w14:paraId="00728FDA"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Consider and discuss all suggestions from parents concerning the care and early learning of their child and nursery operation</w:t>
      </w:r>
    </w:p>
    <w:p w14:paraId="46054CCD"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Provide opportunities and support for all parents to contribute their own skills, knowledge and interests to the activities of the nursery including signposting to relevant services, agencies and training opportunities</w:t>
      </w:r>
    </w:p>
    <w:p w14:paraId="54603910"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Inform all parents of the systems for registering queries, compliments, complaints or suggestions, and to check that these systems are understood by parents</w:t>
      </w:r>
    </w:p>
    <w:p w14:paraId="0A79EB37"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Make sure all parents have access to our written Complaints and compliments policy</w:t>
      </w:r>
    </w:p>
    <w:p w14:paraId="02414CA4"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Share information about the Early Years Foundation Stage, young children's learning in the nursery, how parents can further support learning at home and where they can access further information</w:t>
      </w:r>
    </w:p>
    <w:p w14:paraId="1E25D0C6"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Provide a written contract between the parent(s) and the nursery regarding conditions of acceptance and arrangements for payment</w:t>
      </w:r>
    </w:p>
    <w:p w14:paraId="2BC70151"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Respect the family’s religious and cultural backgrounds and beliefs and accommodate any special requirements wherever possible and practical to do so</w:t>
      </w:r>
    </w:p>
    <w:p w14:paraId="0C8A528D"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Inform parents how the nursery supports children with special educational needs and disabilities</w:t>
      </w:r>
    </w:p>
    <w:p w14:paraId="318DA1B2" w14:textId="77777777" w:rsidR="00C94EAB" w:rsidRPr="00874E2E" w:rsidRDefault="00C94EAB" w:rsidP="00C94EAB">
      <w:pPr>
        <w:numPr>
          <w:ilvl w:val="0"/>
          <w:numId w:val="48"/>
        </w:numPr>
        <w:jc w:val="both"/>
        <w:rPr>
          <w:rFonts w:ascii="Calibri" w:hAnsi="Calibri" w:cs="Calibri"/>
        </w:rPr>
      </w:pPr>
      <w:r w:rsidRPr="00874E2E">
        <w:rPr>
          <w:rFonts w:ascii="Calibri" w:hAnsi="Calibri" w:cs="Calibr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21810587" w14:textId="77777777" w:rsidR="00C94EAB" w:rsidRPr="00874E2E" w:rsidRDefault="00C94EAB" w:rsidP="00C94EAB">
      <w:pPr>
        <w:ind w:left="360"/>
        <w:jc w:val="both"/>
        <w:rPr>
          <w:rFonts w:ascii="Calibri" w:hAnsi="Calibri" w:cs="Calibri"/>
        </w:rPr>
      </w:pPr>
    </w:p>
    <w:p w14:paraId="6DBDDA0A" w14:textId="77777777" w:rsidR="00C94EAB" w:rsidRPr="00874E2E" w:rsidRDefault="00C94EAB" w:rsidP="00C94EA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94EAB" w:rsidRPr="00874E2E" w14:paraId="65D5FDE7" w14:textId="77777777" w:rsidTr="000C7710">
        <w:trPr>
          <w:jc w:val="center"/>
        </w:trPr>
        <w:tc>
          <w:tcPr>
            <w:tcW w:w="2943" w:type="dxa"/>
            <w:tcBorders>
              <w:top w:val="single" w:sz="4" w:space="0" w:color="000000"/>
            </w:tcBorders>
            <w:vAlign w:val="center"/>
          </w:tcPr>
          <w:bookmarkEnd w:id="1"/>
          <w:p w14:paraId="2762B535" w14:textId="77777777" w:rsidR="00C94EAB" w:rsidRPr="00874E2E" w:rsidRDefault="00C94EA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0CE8A99" w14:textId="77777777" w:rsidR="00C94EAB" w:rsidRPr="00874E2E" w:rsidRDefault="00C94EA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EA7C8FA" w14:textId="77777777" w:rsidR="00C94EAB" w:rsidRPr="00874E2E" w:rsidRDefault="00C94EA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C94EAB" w:rsidRPr="00874E2E" w14:paraId="6CAB337F" w14:textId="77777777" w:rsidTr="000C7710">
        <w:trPr>
          <w:jc w:val="center"/>
        </w:trPr>
        <w:tc>
          <w:tcPr>
            <w:tcW w:w="2943" w:type="dxa"/>
            <w:vAlign w:val="center"/>
          </w:tcPr>
          <w:p w14:paraId="5D7A7403" w14:textId="27550657" w:rsidR="00C94EAB" w:rsidRPr="00874E2E" w:rsidRDefault="00F45EF8" w:rsidP="000C7710">
            <w:pPr>
              <w:jc w:val="both"/>
              <w:rPr>
                <w:rFonts w:ascii="Calibri" w:eastAsia="Calibri" w:hAnsi="Calibri" w:cs="Calibri"/>
                <w:sz w:val="22"/>
                <w:szCs w:val="22"/>
              </w:rPr>
            </w:pPr>
            <w:r>
              <w:rPr>
                <w:rFonts w:ascii="Calibri" w:eastAsia="Arial" w:hAnsi="Calibri" w:cs="Calibri"/>
                <w:i/>
                <w:sz w:val="20"/>
                <w:szCs w:val="20"/>
              </w:rPr>
              <w:t>14.06.2024</w:t>
            </w:r>
          </w:p>
        </w:tc>
        <w:tc>
          <w:tcPr>
            <w:tcW w:w="3408" w:type="dxa"/>
          </w:tcPr>
          <w:p w14:paraId="3DC182EA" w14:textId="4AC491B9" w:rsidR="00C94EAB" w:rsidRPr="00874E2E" w:rsidRDefault="00F45EF8" w:rsidP="000C7710">
            <w:pPr>
              <w:jc w:val="both"/>
              <w:rPr>
                <w:rFonts w:ascii="Calibri" w:eastAsia="Calibri" w:hAnsi="Calibri" w:cs="Calibri"/>
                <w:sz w:val="22"/>
                <w:szCs w:val="22"/>
              </w:rPr>
            </w:pPr>
            <w:r>
              <w:rPr>
                <w:rFonts w:ascii="Calibri" w:eastAsia="Calibri" w:hAnsi="Calibri" w:cs="Calibri"/>
                <w:sz w:val="22"/>
                <w:szCs w:val="22"/>
              </w:rPr>
              <w:t xml:space="preserve">Jess Broughton </w:t>
            </w:r>
            <w:r w:rsidR="00496AD9">
              <w:rPr>
                <w:rFonts w:ascii="Calibri" w:eastAsia="Calibri" w:hAnsi="Calibri" w:cs="Calibri"/>
                <w:sz w:val="22"/>
                <w:szCs w:val="22"/>
              </w:rPr>
              <w:t>&amp; Becky Newman</w:t>
            </w:r>
          </w:p>
        </w:tc>
        <w:tc>
          <w:tcPr>
            <w:tcW w:w="2754" w:type="dxa"/>
          </w:tcPr>
          <w:p w14:paraId="43C80D18" w14:textId="134C55B7" w:rsidR="00C94EAB" w:rsidRPr="00874E2E" w:rsidRDefault="00496AD9" w:rsidP="000C7710">
            <w:pPr>
              <w:jc w:val="both"/>
              <w:rPr>
                <w:rFonts w:ascii="Calibri" w:eastAsia="Calibri" w:hAnsi="Calibri" w:cs="Calibri"/>
                <w:sz w:val="22"/>
                <w:szCs w:val="22"/>
              </w:rPr>
            </w:pPr>
            <w:r>
              <w:rPr>
                <w:rFonts w:ascii="Calibri" w:eastAsia="Arial" w:hAnsi="Calibri" w:cs="Calibri"/>
                <w:i/>
                <w:sz w:val="20"/>
                <w:szCs w:val="20"/>
              </w:rPr>
              <w:t>14.06.2025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C41" w14:textId="77777777" w:rsidR="00D31C95" w:rsidRDefault="00D31C95" w:rsidP="007A3117">
      <w:r>
        <w:separator/>
      </w:r>
    </w:p>
  </w:endnote>
  <w:endnote w:type="continuationSeparator" w:id="0">
    <w:p w14:paraId="79663619" w14:textId="77777777" w:rsidR="00D31C95" w:rsidRDefault="00D31C9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1A228D49">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4B0F" w14:textId="77777777" w:rsidR="00D31C95" w:rsidRDefault="00D31C95" w:rsidP="007A3117">
      <w:r>
        <w:separator/>
      </w:r>
    </w:p>
  </w:footnote>
  <w:footnote w:type="continuationSeparator" w:id="0">
    <w:p w14:paraId="37DDEEFC" w14:textId="77777777" w:rsidR="00D31C95" w:rsidRDefault="00D31C9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1"/>
  </w:num>
  <w:num w:numId="8" w16cid:durableId="627320785">
    <w:abstractNumId w:val="40"/>
  </w:num>
  <w:num w:numId="9" w16cid:durableId="1238898450">
    <w:abstractNumId w:val="27"/>
  </w:num>
  <w:num w:numId="10" w16cid:durableId="221134589">
    <w:abstractNumId w:val="12"/>
  </w:num>
  <w:num w:numId="11" w16cid:durableId="1389376659">
    <w:abstractNumId w:val="28"/>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5"/>
  </w:num>
  <w:num w:numId="18" w16cid:durableId="294140093">
    <w:abstractNumId w:val="36"/>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29"/>
  </w:num>
  <w:num w:numId="28" w16cid:durableId="579951323">
    <w:abstractNumId w:val="39"/>
  </w:num>
  <w:num w:numId="29" w16cid:durableId="1043988774">
    <w:abstractNumId w:val="37"/>
  </w:num>
  <w:num w:numId="30" w16cid:durableId="1130780207">
    <w:abstractNumId w:val="31"/>
  </w:num>
  <w:num w:numId="31" w16cid:durableId="327900479">
    <w:abstractNumId w:val="16"/>
  </w:num>
  <w:num w:numId="32" w16cid:durableId="52511689">
    <w:abstractNumId w:val="33"/>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8"/>
  </w:num>
  <w:num w:numId="47" w16cid:durableId="1662343099">
    <w:abstractNumId w:val="45"/>
  </w:num>
  <w:num w:numId="48" w16cid:durableId="138302282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310C1"/>
    <w:rsid w:val="00074F5B"/>
    <w:rsid w:val="000A61A8"/>
    <w:rsid w:val="0028768D"/>
    <w:rsid w:val="002E2EA5"/>
    <w:rsid w:val="003331DB"/>
    <w:rsid w:val="003C012E"/>
    <w:rsid w:val="00496AD9"/>
    <w:rsid w:val="00557B88"/>
    <w:rsid w:val="005D3C37"/>
    <w:rsid w:val="005D5D3B"/>
    <w:rsid w:val="00604E3E"/>
    <w:rsid w:val="00636838"/>
    <w:rsid w:val="00761F2E"/>
    <w:rsid w:val="007A3117"/>
    <w:rsid w:val="008C1EE5"/>
    <w:rsid w:val="008F2DEC"/>
    <w:rsid w:val="00AE7E5C"/>
    <w:rsid w:val="00BD53FB"/>
    <w:rsid w:val="00BE627E"/>
    <w:rsid w:val="00C128FC"/>
    <w:rsid w:val="00C4721E"/>
    <w:rsid w:val="00C565B2"/>
    <w:rsid w:val="00C94EAB"/>
    <w:rsid w:val="00D31C95"/>
    <w:rsid w:val="00D45873"/>
    <w:rsid w:val="00DB04B4"/>
    <w:rsid w:val="00F45EF8"/>
    <w:rsid w:val="00FA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7C5A206-FF04-4D7B-9E01-BD1D40DC7553}">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2024-06-20T19:44:00Z</dcterms:created>
  <dcterms:modified xsi:type="dcterms:W3CDTF">2024-06-20T19:44:00Z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